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792DAB8" w14:textId="52BFA2D6" w:rsidR="00642E46" w:rsidRPr="00642E46" w:rsidRDefault="0024754D" w:rsidP="00642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>право заключения договора</w:t>
      </w:r>
      <w:r w:rsidR="00642E46">
        <w:rPr>
          <w:rFonts w:ascii="Times New Roman" w:hAnsi="Times New Roman"/>
          <w:b/>
          <w:sz w:val="24"/>
          <w:szCs w:val="24"/>
        </w:rPr>
        <w:t xml:space="preserve"> на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 </w:t>
      </w:r>
      <w:r w:rsidR="00642E46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642E46" w:rsidRPr="00642E46">
        <w:rPr>
          <w:rFonts w:ascii="Times New Roman" w:hAnsi="Times New Roman" w:cs="Times New Roman"/>
          <w:b/>
          <w:bCs/>
          <w:sz w:val="24"/>
          <w:szCs w:val="24"/>
        </w:rPr>
        <w:t xml:space="preserve">казание образовательных услуг по программам </w:t>
      </w:r>
    </w:p>
    <w:p w14:paraId="17DD83A3" w14:textId="77777777" w:rsidR="00642E46" w:rsidRPr="00642E46" w:rsidRDefault="00642E46" w:rsidP="00642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2E46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дополнительного профессионального образования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</w:p>
    <w:p w14:paraId="280FBFEF" w14:textId="77777777" w:rsidR="00642E46" w:rsidRPr="00642E46" w:rsidRDefault="00642E46" w:rsidP="00642E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2E46">
        <w:rPr>
          <w:rFonts w:ascii="Times New Roman" w:hAnsi="Times New Roman" w:cs="Times New Roman"/>
          <w:b/>
          <w:bCs/>
          <w:sz w:val="24"/>
          <w:szCs w:val="24"/>
        </w:rPr>
        <w:t>Федерального закона от 18.07.2011 № 223-ФЗ «О закупках товаров, работ, услуг отдельными видами юридических лиц»</w:t>
      </w:r>
    </w:p>
    <w:p w14:paraId="0141D608" w14:textId="1678E917" w:rsidR="00F44680" w:rsidRPr="00F44680" w:rsidRDefault="00F44680" w:rsidP="00FD1A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2E33DB" w14:textId="1EAF5A22" w:rsidR="001951E5" w:rsidRPr="001B6055" w:rsidRDefault="001951E5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279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5332"/>
      </w:tblGrid>
      <w:tr w:rsidR="00197B5B" w:rsidRPr="00707F7B" w14:paraId="096F0428" w14:textId="77777777" w:rsidTr="001B44E3">
        <w:trPr>
          <w:trHeight w:val="3348"/>
          <w:jc w:val="center"/>
        </w:trPr>
        <w:tc>
          <w:tcPr>
            <w:tcW w:w="22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Start w:id="1" w:name="_GoBack"/>
            <w:bookmarkEnd w:id="0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7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2E2CD834" w14:textId="2D5AF99D" w:rsidR="00197B5B" w:rsidRPr="00BE7387" w:rsidRDefault="00F44680" w:rsidP="001B4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Начальная (максимальная) цена договора (цена лота) </w:t>
            </w:r>
            <w:r w:rsidR="001B44E3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без </w:t>
            </w: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НДС составляет</w:t>
            </w:r>
            <w:r w:rsidRPr="00F44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3D0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50</w:t>
            </w:r>
            <w:r w:rsidR="001B44E3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EA53D0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000,00</w:t>
            </w:r>
            <w:r w:rsidR="001E318F" w:rsidRPr="001E318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руб. </w:t>
            </w:r>
            <w:r w:rsidR="00EA53D0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(</w:t>
            </w:r>
            <w:r w:rsidR="00EA53D0" w:rsidRPr="00EA53D0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Пятьдесят тысяч рублей 00 копеек</w:t>
            </w:r>
            <w:r w:rsidR="001E318F" w:rsidRPr="001E318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).</w:t>
            </w:r>
          </w:p>
        </w:tc>
      </w:tr>
      <w:tr w:rsidR="00197B5B" w:rsidRPr="00707F7B" w14:paraId="0C2520C0" w14:textId="77777777" w:rsidTr="001B44E3">
        <w:trPr>
          <w:trHeight w:val="1013"/>
          <w:jc w:val="center"/>
        </w:trPr>
        <w:tc>
          <w:tcPr>
            <w:tcW w:w="22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7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1B44E3">
        <w:trPr>
          <w:trHeight w:val="1990"/>
          <w:jc w:val="center"/>
        </w:trPr>
        <w:tc>
          <w:tcPr>
            <w:tcW w:w="22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7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1B44E3">
        <w:trPr>
          <w:trHeight w:val="669"/>
          <w:jc w:val="center"/>
        </w:trPr>
        <w:tc>
          <w:tcPr>
            <w:tcW w:w="22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7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44E3"/>
    <w:rsid w:val="001B6055"/>
    <w:rsid w:val="001B7A9E"/>
    <w:rsid w:val="001E318F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42E46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EA53D0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Шишацкая Наталья Борисовна</cp:lastModifiedBy>
  <cp:revision>27</cp:revision>
  <dcterms:created xsi:type="dcterms:W3CDTF">2023-08-03T06:54:00Z</dcterms:created>
  <dcterms:modified xsi:type="dcterms:W3CDTF">2025-11-10T09:32:00Z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